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2C6D" w14:textId="77777777" w:rsidR="008C075F" w:rsidRPr="008C075F" w:rsidRDefault="008C075F" w:rsidP="008C075F">
      <w:pPr>
        <w:rPr>
          <w:rFonts w:ascii="ＭＳ 明朝" w:eastAsia="ＭＳ 明朝" w:hAnsi="ＭＳ 明朝" w:cs="Times New Roman"/>
          <w:sz w:val="16"/>
          <w:szCs w:val="16"/>
        </w:rPr>
      </w:pPr>
      <w:r w:rsidRPr="008C075F">
        <w:rPr>
          <w:rFonts w:ascii="ＭＳ 明朝" w:eastAsia="ＭＳ 明朝" w:hAnsi="ＭＳ 明朝" w:cs="Times New Roman"/>
          <w:sz w:val="16"/>
          <w:szCs w:val="16"/>
        </w:rPr>
        <w:t>（様式４）</w:t>
      </w:r>
    </w:p>
    <w:p w14:paraId="2E5D1290" w14:textId="77777777" w:rsidR="008C075F" w:rsidRPr="00944075" w:rsidRDefault="008C075F" w:rsidP="008C075F">
      <w:pPr>
        <w:ind w:firstLine="3091"/>
        <w:rPr>
          <w:rFonts w:ascii="Century" w:eastAsia="ＭＳ 明朝" w:hAnsi="Century" w:cs="Times New Roman"/>
          <w:b/>
          <w:sz w:val="28"/>
          <w:szCs w:val="28"/>
        </w:rPr>
      </w:pPr>
      <w:r w:rsidRPr="00944075">
        <w:rPr>
          <w:rFonts w:ascii="Century" w:eastAsia="ＭＳ 明朝" w:hAnsi="Century" w:cs="Times New Roman"/>
          <w:b/>
          <w:sz w:val="28"/>
          <w:szCs w:val="28"/>
        </w:rPr>
        <w:t>造影ＣＴ検査を受けられる方へ</w:t>
      </w:r>
    </w:p>
    <w:p w14:paraId="439DE44C" w14:textId="77777777" w:rsidR="008C075F" w:rsidRPr="00944075" w:rsidRDefault="008C075F" w:rsidP="008C075F">
      <w:pPr>
        <w:ind w:left="240"/>
        <w:rPr>
          <w:rFonts w:ascii="Century" w:eastAsia="ＭＳ 明朝" w:hAnsi="Century" w:cs="Times New Roman"/>
          <w:szCs w:val="21"/>
        </w:rPr>
      </w:pPr>
      <w:r w:rsidRPr="00944075">
        <w:rPr>
          <w:rFonts w:ascii="Century" w:eastAsia="ＭＳ 明朝" w:hAnsi="Century" w:cs="Times New Roman"/>
          <w:sz w:val="24"/>
          <w:szCs w:val="24"/>
        </w:rPr>
        <w:t xml:space="preserve">　</w:t>
      </w:r>
      <w:r w:rsidRPr="00944075">
        <w:rPr>
          <w:rFonts w:ascii="Century" w:eastAsia="ＭＳ 明朝" w:hAnsi="Century" w:cs="Times New Roman"/>
          <w:szCs w:val="21"/>
        </w:rPr>
        <w:t>この検査で使用するヨード造影剤は、病気の診断に有効な情報を得るために使われる検査薬で、ヨード造影剤を使用することにより、疾患の有無や内容、種類、状態などのより詳細な情報が得られます。</w:t>
      </w:r>
    </w:p>
    <w:p w14:paraId="1B4C041D" w14:textId="77777777" w:rsidR="008C075F" w:rsidRPr="00944075" w:rsidRDefault="008C075F" w:rsidP="008C075F">
      <w:pPr>
        <w:ind w:left="240"/>
        <w:rPr>
          <w:rFonts w:ascii="Century" w:eastAsia="ＭＳ 明朝" w:hAnsi="Century" w:cs="Times New Roman"/>
          <w:szCs w:val="21"/>
        </w:rPr>
      </w:pPr>
    </w:p>
    <w:p w14:paraId="4E469178" w14:textId="77777777" w:rsidR="008C075F" w:rsidRPr="00944075" w:rsidRDefault="008C075F" w:rsidP="008C075F">
      <w:pPr>
        <w:numPr>
          <w:ilvl w:val="0"/>
          <w:numId w:val="1"/>
        </w:numPr>
        <w:rPr>
          <w:rFonts w:ascii="Century" w:eastAsia="ＭＳ 明朝" w:hAnsi="Century" w:cs="Times New Roman"/>
          <w:b/>
          <w:sz w:val="24"/>
          <w:szCs w:val="24"/>
        </w:rPr>
      </w:pPr>
      <w:r w:rsidRPr="00944075">
        <w:rPr>
          <w:rFonts w:ascii="Century" w:eastAsia="ＭＳ 明朝" w:hAnsi="Century" w:cs="Times New Roman"/>
          <w:b/>
          <w:sz w:val="24"/>
          <w:szCs w:val="24"/>
        </w:rPr>
        <w:t>ヨード造影剤の副作用</w:t>
      </w:r>
    </w:p>
    <w:p w14:paraId="044786A2" w14:textId="0F234D35" w:rsidR="008C075F" w:rsidRPr="00944075" w:rsidRDefault="008C075F" w:rsidP="00944075">
      <w:pPr>
        <w:ind w:left="720" w:firstLineChars="50" w:firstLine="105"/>
        <w:rPr>
          <w:rFonts w:ascii="Century" w:eastAsia="ＭＳ 明朝" w:hAnsi="Century" w:cs="Times New Roman"/>
          <w:szCs w:val="21"/>
        </w:rPr>
      </w:pPr>
      <w:r w:rsidRPr="00944075">
        <w:rPr>
          <w:rFonts w:ascii="Century" w:eastAsia="ＭＳ 明朝" w:hAnsi="Century" w:cs="Times New Roman"/>
          <w:szCs w:val="21"/>
        </w:rPr>
        <w:t>この薬は安全な薬剤ですが、次のような副作用があります。</w:t>
      </w:r>
    </w:p>
    <w:p w14:paraId="4704A6C1" w14:textId="77777777" w:rsidR="008C075F" w:rsidRPr="00944075" w:rsidRDefault="008C075F" w:rsidP="008C075F">
      <w:pPr>
        <w:numPr>
          <w:ilvl w:val="0"/>
          <w:numId w:val="2"/>
        </w:numPr>
        <w:rPr>
          <w:rFonts w:ascii="Century" w:eastAsia="ＭＳ 明朝" w:hAnsi="Century" w:cs="Times New Roman"/>
          <w:szCs w:val="21"/>
        </w:rPr>
      </w:pPr>
      <w:r w:rsidRPr="00944075">
        <w:rPr>
          <w:rFonts w:ascii="Century" w:eastAsia="ＭＳ 明朝" w:hAnsi="Century" w:cs="Times New Roman"/>
          <w:szCs w:val="21"/>
        </w:rPr>
        <w:t>軽い副作用：吐き気、嘔吐、動悸、かゆみ、発疹などが５％以下の割合でおこります。</w:t>
      </w:r>
    </w:p>
    <w:p w14:paraId="187E12E8" w14:textId="77777777" w:rsidR="008C075F" w:rsidRPr="00944075" w:rsidRDefault="008C075F" w:rsidP="008C075F">
      <w:pPr>
        <w:numPr>
          <w:ilvl w:val="0"/>
          <w:numId w:val="2"/>
        </w:numPr>
        <w:rPr>
          <w:rFonts w:ascii="Century" w:eastAsia="ＭＳ 明朝" w:hAnsi="Century" w:cs="Times New Roman"/>
          <w:szCs w:val="21"/>
        </w:rPr>
      </w:pPr>
      <w:r w:rsidRPr="00944075">
        <w:rPr>
          <w:rFonts w:ascii="Century" w:eastAsia="ＭＳ 明朝" w:hAnsi="Century" w:cs="Times New Roman"/>
          <w:szCs w:val="21"/>
        </w:rPr>
        <w:t>重い副作用：血圧低下、呼吸困難、意識障害などが</w:t>
      </w:r>
      <w:r w:rsidRPr="00944075">
        <w:rPr>
          <w:rFonts w:ascii="Century" w:eastAsia="ＭＳ 明朝" w:hAnsi="Century" w:cs="Times New Roman"/>
          <w:szCs w:val="21"/>
        </w:rPr>
        <w:t>0.1</w:t>
      </w:r>
      <w:r w:rsidRPr="00944075">
        <w:rPr>
          <w:rFonts w:ascii="Century" w:eastAsia="ＭＳ 明朝" w:hAnsi="Century" w:cs="Times New Roman"/>
          <w:szCs w:val="21"/>
        </w:rPr>
        <w:t>％以下の割合でおこります。また、病状や体質によっては</w:t>
      </w:r>
      <w:r w:rsidRPr="00944075">
        <w:rPr>
          <w:rFonts w:ascii="Century" w:eastAsia="ＭＳ 明朝" w:hAnsi="Century" w:cs="Times New Roman"/>
          <w:szCs w:val="21"/>
        </w:rPr>
        <w:t>0.001</w:t>
      </w:r>
      <w:r w:rsidRPr="00944075">
        <w:rPr>
          <w:rFonts w:ascii="Century" w:eastAsia="ＭＳ 明朝" w:hAnsi="Century" w:cs="Times New Roman"/>
          <w:szCs w:val="21"/>
        </w:rPr>
        <w:t>％以下の割合で死亡例が報告されています。</w:t>
      </w:r>
    </w:p>
    <w:p w14:paraId="3EE5A44A" w14:textId="77777777" w:rsidR="00944075" w:rsidRDefault="008C075F" w:rsidP="00944075">
      <w:pPr>
        <w:ind w:firstLineChars="400" w:firstLine="840"/>
        <w:rPr>
          <w:rFonts w:ascii="Century" w:eastAsia="ＭＳ 明朝" w:hAnsi="Century" w:cs="Times New Roman"/>
          <w:szCs w:val="21"/>
        </w:rPr>
      </w:pPr>
      <w:r w:rsidRPr="00944075">
        <w:rPr>
          <w:rFonts w:ascii="Century" w:eastAsia="ＭＳ 明朝" w:hAnsi="Century" w:cs="Times New Roman"/>
          <w:szCs w:val="21"/>
        </w:rPr>
        <w:t>＊</w:t>
      </w:r>
      <w:r w:rsidR="00944075">
        <w:rPr>
          <w:rFonts w:ascii="Century" w:eastAsia="ＭＳ 明朝" w:hAnsi="Century" w:cs="Times New Roman" w:hint="eastAsia"/>
          <w:szCs w:val="21"/>
        </w:rPr>
        <w:t xml:space="preserve"> </w:t>
      </w:r>
      <w:r w:rsidRPr="00944075">
        <w:rPr>
          <w:rFonts w:ascii="Century" w:eastAsia="ＭＳ 明朝" w:hAnsi="Century" w:cs="Times New Roman"/>
          <w:szCs w:val="21"/>
        </w:rPr>
        <w:t>現在のところ、このような不快な反応の出現を１００％予知する方法はありませんが、検査中は</w:t>
      </w:r>
    </w:p>
    <w:p w14:paraId="25DFE3B7" w14:textId="77777777" w:rsidR="00944075" w:rsidRDefault="008C075F" w:rsidP="00944075">
      <w:pPr>
        <w:ind w:firstLineChars="550" w:firstLine="1155"/>
        <w:rPr>
          <w:rFonts w:ascii="Century" w:eastAsia="ＭＳ 明朝" w:hAnsi="Century" w:cs="Times New Roman"/>
          <w:szCs w:val="21"/>
        </w:rPr>
      </w:pPr>
      <w:r w:rsidRPr="00944075">
        <w:rPr>
          <w:rFonts w:ascii="Century" w:eastAsia="ＭＳ 明朝" w:hAnsi="Century" w:cs="Times New Roman"/>
          <w:szCs w:val="21"/>
        </w:rPr>
        <w:t>医師や看護師が患者さんの様子を観察しています。万一、重篤な副作用が起きた場合は、迅速に</w:t>
      </w:r>
    </w:p>
    <w:p w14:paraId="44BF90FC" w14:textId="213C6AF4" w:rsidR="008C075F" w:rsidRPr="00944075" w:rsidRDefault="008C075F" w:rsidP="00944075">
      <w:pPr>
        <w:ind w:firstLineChars="550" w:firstLine="1155"/>
        <w:rPr>
          <w:rFonts w:ascii="Century" w:eastAsia="ＭＳ 明朝" w:hAnsi="Century" w:cs="Times New Roman"/>
          <w:szCs w:val="21"/>
        </w:rPr>
      </w:pPr>
      <w:r w:rsidRPr="00944075">
        <w:rPr>
          <w:rFonts w:ascii="Century" w:eastAsia="ＭＳ 明朝" w:hAnsi="Century" w:cs="Times New Roman"/>
          <w:szCs w:val="21"/>
        </w:rPr>
        <w:t>処置が行えるように万全の体制を整えています。</w:t>
      </w:r>
    </w:p>
    <w:p w14:paraId="0429DC88" w14:textId="77777777" w:rsidR="008C075F" w:rsidRPr="00944075" w:rsidRDefault="008C075F" w:rsidP="008C075F">
      <w:pPr>
        <w:ind w:left="630" w:hanging="630"/>
        <w:rPr>
          <w:rFonts w:ascii="Century" w:eastAsia="ＭＳ 明朝" w:hAnsi="Century" w:cs="Times New Roman"/>
          <w:b/>
          <w:szCs w:val="21"/>
        </w:rPr>
      </w:pPr>
    </w:p>
    <w:p w14:paraId="54FDFDBC" w14:textId="77777777" w:rsidR="008C075F" w:rsidRPr="00944075" w:rsidRDefault="008C075F" w:rsidP="008C075F">
      <w:pPr>
        <w:numPr>
          <w:ilvl w:val="0"/>
          <w:numId w:val="1"/>
        </w:numPr>
        <w:rPr>
          <w:rFonts w:ascii="Century" w:eastAsia="ＭＳ 明朝" w:hAnsi="Century" w:cs="Times New Roman"/>
          <w:b/>
          <w:sz w:val="24"/>
          <w:szCs w:val="24"/>
        </w:rPr>
      </w:pPr>
      <w:r w:rsidRPr="00944075">
        <w:rPr>
          <w:rFonts w:ascii="Century" w:eastAsia="ＭＳ 明朝" w:hAnsi="Century" w:cs="Times New Roman"/>
          <w:b/>
          <w:sz w:val="24"/>
          <w:szCs w:val="24"/>
        </w:rPr>
        <w:t>ヨード造影剤の禁忌</w:t>
      </w:r>
    </w:p>
    <w:p w14:paraId="2EFBF535" w14:textId="77777777" w:rsidR="008C075F" w:rsidRPr="00944075" w:rsidRDefault="008C075F" w:rsidP="008C075F">
      <w:pPr>
        <w:ind w:leftChars="400" w:left="1050" w:hangingChars="100" w:hanging="210"/>
        <w:rPr>
          <w:rFonts w:ascii="Century" w:eastAsia="ＭＳ 明朝" w:hAnsi="Century" w:cs="Times New Roman"/>
          <w:szCs w:val="21"/>
        </w:rPr>
      </w:pPr>
      <w:r w:rsidRPr="00944075">
        <w:rPr>
          <w:rFonts w:ascii="Century" w:eastAsia="ＭＳ 明朝" w:hAnsi="Century" w:cs="Times New Roman"/>
          <w:szCs w:val="21"/>
        </w:rPr>
        <w:t>ヨード過敏、ヨード造影剤副作用の既往、気管支喘息、腎臓機能低下のある方は、重い副作用の発生する確率が高く、造影剤を使用できません。また、褐色細胞腫、骨髄腫、マクログロブリン血症、テタニー、重篤な甲状腺疾患などの方、ならびにビグアナイド系の糖尿病のお薬を飲んでおられる方は、造影検査ができない場合があります。</w:t>
      </w:r>
    </w:p>
    <w:p w14:paraId="12FAB8EA" w14:textId="77777777" w:rsidR="008C075F" w:rsidRPr="00944075" w:rsidRDefault="008C075F" w:rsidP="008C075F">
      <w:pPr>
        <w:ind w:leftChars="400" w:left="1050" w:hangingChars="100" w:hanging="210"/>
        <w:rPr>
          <w:rFonts w:ascii="Century" w:eastAsia="ＭＳ 明朝" w:hAnsi="Century" w:cs="Times New Roman"/>
          <w:szCs w:val="21"/>
        </w:rPr>
      </w:pPr>
      <w:r w:rsidRPr="00944075">
        <w:rPr>
          <w:rFonts w:ascii="Century" w:eastAsia="ＭＳ 明朝" w:hAnsi="Century" w:cs="Times New Roman"/>
          <w:szCs w:val="21"/>
        </w:rPr>
        <w:t>（ビグアナイド系糖尿病薬：</w:t>
      </w:r>
      <w:r w:rsidRPr="00944075">
        <w:rPr>
          <w:rFonts w:ascii="Century" w:eastAsia="ＭＳ 明朝" w:hAnsi="Century" w:cs="Times New Roman"/>
          <w:sz w:val="18"/>
          <w:szCs w:val="18"/>
        </w:rPr>
        <w:t>メトグルコ錠、グリコラン錠、メデット錠、メルビン錠、ネルビス錠、　メトリオン錠、メトホルミン塩酸塩錠、ジベトス錠、ジベトンＳ腸溶錠、メタクト配合錠、塩酸ブホルミン錠「ミタ」</w:t>
      </w:r>
      <w:r w:rsidRPr="00944075">
        <w:rPr>
          <w:rFonts w:ascii="Century" w:eastAsia="ＭＳ 明朝" w:hAnsi="Century" w:cs="Times New Roman"/>
          <w:szCs w:val="21"/>
        </w:rPr>
        <w:t>）等</w:t>
      </w:r>
    </w:p>
    <w:p w14:paraId="3794A780" w14:textId="77777777" w:rsidR="008C075F" w:rsidRPr="00944075" w:rsidRDefault="008C075F" w:rsidP="008C075F">
      <w:pPr>
        <w:ind w:left="1050" w:hanging="420"/>
        <w:rPr>
          <w:rFonts w:ascii="Century" w:eastAsia="ＭＳ 明朝" w:hAnsi="Century" w:cs="Times New Roman"/>
          <w:sz w:val="18"/>
          <w:szCs w:val="18"/>
        </w:rPr>
      </w:pPr>
      <w:r w:rsidRPr="00944075">
        <w:rPr>
          <w:rFonts w:ascii="Century" w:eastAsia="ＭＳ 明朝" w:hAnsi="Century" w:cs="Times New Roman"/>
          <w:sz w:val="18"/>
          <w:szCs w:val="18"/>
        </w:rPr>
        <w:t xml:space="preserve">　　　　　　　　　　　　　　　　　　　　　　　　　　　　　　　　　　　　　　　　　　　</w:t>
      </w:r>
    </w:p>
    <w:p w14:paraId="5CEA9FB5" w14:textId="77777777" w:rsidR="008C075F" w:rsidRPr="00944075" w:rsidRDefault="008C075F" w:rsidP="008C075F">
      <w:pPr>
        <w:numPr>
          <w:ilvl w:val="0"/>
          <w:numId w:val="1"/>
        </w:numPr>
        <w:rPr>
          <w:rFonts w:ascii="Century" w:eastAsia="ＭＳ 明朝" w:hAnsi="Century" w:cs="Times New Roman"/>
          <w:b/>
          <w:sz w:val="24"/>
          <w:szCs w:val="24"/>
        </w:rPr>
      </w:pPr>
      <w:r w:rsidRPr="00944075">
        <w:rPr>
          <w:rFonts w:ascii="Century" w:eastAsia="ＭＳ 明朝" w:hAnsi="Century" w:cs="Times New Roman"/>
          <w:b/>
          <w:sz w:val="24"/>
          <w:szCs w:val="24"/>
        </w:rPr>
        <w:t>検査前の食事</w:t>
      </w:r>
    </w:p>
    <w:p w14:paraId="190C3D18" w14:textId="77777777" w:rsidR="00944075" w:rsidRDefault="008C075F" w:rsidP="00944075">
      <w:pPr>
        <w:ind w:left="720" w:firstLineChars="50" w:firstLine="105"/>
        <w:rPr>
          <w:rFonts w:ascii="Century" w:eastAsia="ＭＳ 明朝" w:hAnsi="Century" w:cs="Times New Roman"/>
          <w:szCs w:val="21"/>
        </w:rPr>
      </w:pPr>
      <w:r w:rsidRPr="00944075">
        <w:rPr>
          <w:rFonts w:ascii="Century" w:eastAsia="ＭＳ 明朝" w:hAnsi="Century" w:cs="Times New Roman"/>
          <w:szCs w:val="21"/>
        </w:rPr>
        <w:t>午前の検査は朝食を、午後の検査は昼食を控えてください。ただし、水やお茶で水分の補給をお願い</w:t>
      </w:r>
    </w:p>
    <w:p w14:paraId="140378C9" w14:textId="77777777" w:rsidR="00944075" w:rsidRDefault="008C075F" w:rsidP="00944075">
      <w:pPr>
        <w:ind w:left="720" w:firstLineChars="50" w:firstLine="105"/>
        <w:rPr>
          <w:rFonts w:ascii="Century" w:eastAsia="ＭＳ 明朝" w:hAnsi="Century" w:cs="Times New Roman"/>
          <w:szCs w:val="21"/>
        </w:rPr>
      </w:pPr>
      <w:r w:rsidRPr="00944075">
        <w:rPr>
          <w:rFonts w:ascii="Century" w:eastAsia="ＭＳ 明朝" w:hAnsi="Century" w:cs="Times New Roman"/>
          <w:szCs w:val="21"/>
        </w:rPr>
        <w:t>します。また、心臓や高血圧のお薬は服用してください。その他のお薬については主治医にご相談</w:t>
      </w:r>
    </w:p>
    <w:p w14:paraId="2FFDC429" w14:textId="05908323" w:rsidR="008C075F" w:rsidRPr="00944075" w:rsidRDefault="008C075F" w:rsidP="00944075">
      <w:pPr>
        <w:ind w:left="720" w:firstLineChars="50" w:firstLine="105"/>
        <w:rPr>
          <w:rFonts w:ascii="Century" w:eastAsia="ＭＳ 明朝" w:hAnsi="Century" w:cs="Times New Roman"/>
          <w:szCs w:val="21"/>
        </w:rPr>
      </w:pPr>
      <w:r w:rsidRPr="00944075">
        <w:rPr>
          <w:rFonts w:ascii="Century" w:eastAsia="ＭＳ 明朝" w:hAnsi="Century" w:cs="Times New Roman"/>
          <w:szCs w:val="21"/>
        </w:rPr>
        <w:t>ください。</w:t>
      </w:r>
    </w:p>
    <w:p w14:paraId="355B37D4" w14:textId="77777777" w:rsidR="008C075F" w:rsidRPr="00944075" w:rsidRDefault="008C075F" w:rsidP="008C075F">
      <w:pPr>
        <w:ind w:left="720"/>
        <w:rPr>
          <w:rFonts w:ascii="Century" w:eastAsia="ＭＳ 明朝" w:hAnsi="Century" w:cs="Times New Roman"/>
          <w:szCs w:val="21"/>
        </w:rPr>
      </w:pPr>
    </w:p>
    <w:p w14:paraId="07799F2E" w14:textId="77777777" w:rsidR="008C075F" w:rsidRPr="00944075" w:rsidRDefault="008C075F" w:rsidP="008C075F">
      <w:pPr>
        <w:numPr>
          <w:ilvl w:val="0"/>
          <w:numId w:val="1"/>
        </w:numPr>
        <w:rPr>
          <w:rFonts w:ascii="Century" w:eastAsia="ＭＳ 明朝" w:hAnsi="Century" w:cs="Times New Roman"/>
          <w:b/>
          <w:sz w:val="24"/>
          <w:szCs w:val="24"/>
        </w:rPr>
      </w:pPr>
      <w:r w:rsidRPr="00944075">
        <w:rPr>
          <w:rFonts w:ascii="Century" w:eastAsia="ＭＳ 明朝" w:hAnsi="Century" w:cs="Times New Roman"/>
          <w:b/>
          <w:sz w:val="24"/>
          <w:szCs w:val="24"/>
        </w:rPr>
        <w:t>検査後の注意</w:t>
      </w:r>
    </w:p>
    <w:p w14:paraId="5FDC4F0C" w14:textId="77777777" w:rsidR="008C075F" w:rsidRPr="00944075" w:rsidRDefault="008C075F" w:rsidP="008C075F">
      <w:pPr>
        <w:numPr>
          <w:ilvl w:val="0"/>
          <w:numId w:val="3"/>
        </w:numPr>
        <w:rPr>
          <w:rFonts w:ascii="Century" w:eastAsia="ＭＳ 明朝" w:hAnsi="Century" w:cs="Times New Roman"/>
          <w:szCs w:val="21"/>
        </w:rPr>
      </w:pPr>
      <w:r w:rsidRPr="00944075">
        <w:rPr>
          <w:rFonts w:ascii="Century" w:eastAsia="ＭＳ 明朝" w:hAnsi="Century" w:cs="Times New Roman"/>
          <w:szCs w:val="21"/>
        </w:rPr>
        <w:t>検査後は、水やお茶などの水分をいつもより多く飲んでください。ただし、医師により水分制限をされている方は医師の指示どおりにしてください。</w:t>
      </w:r>
    </w:p>
    <w:p w14:paraId="21D16710" w14:textId="77777777" w:rsidR="008C075F" w:rsidRPr="00944075" w:rsidRDefault="008C075F" w:rsidP="008C075F">
      <w:pPr>
        <w:numPr>
          <w:ilvl w:val="0"/>
          <w:numId w:val="3"/>
        </w:numPr>
        <w:rPr>
          <w:rFonts w:ascii="Century" w:eastAsia="ＭＳ 明朝" w:hAnsi="Century" w:cs="Times New Roman"/>
          <w:szCs w:val="21"/>
        </w:rPr>
      </w:pPr>
      <w:r w:rsidRPr="00944075">
        <w:rPr>
          <w:rFonts w:ascii="Century" w:eastAsia="ＭＳ 明朝" w:hAnsi="Century" w:cs="Times New Roman"/>
          <w:szCs w:val="21"/>
        </w:rPr>
        <w:t>まれに造影剤注射後数日たってから、じんましん、むくみ、血圧低下などの副作用が現れることがありますので、その際は当院にご連絡ください。</w:t>
      </w:r>
    </w:p>
    <w:p w14:paraId="342CE7CD" w14:textId="77777777" w:rsidR="00944075" w:rsidRDefault="008C075F" w:rsidP="00944075">
      <w:pPr>
        <w:ind w:leftChars="50" w:left="105" w:firstLineChars="300" w:firstLine="630"/>
        <w:rPr>
          <w:rFonts w:ascii="Century" w:eastAsia="ＭＳ 明朝" w:hAnsi="Century" w:cs="Times New Roman"/>
          <w:szCs w:val="21"/>
          <w:u w:val="single"/>
        </w:rPr>
      </w:pPr>
      <w:r w:rsidRPr="00944075">
        <w:rPr>
          <w:rFonts w:ascii="Century" w:eastAsia="ＭＳ 明朝" w:hAnsi="Century" w:cs="Times New Roman"/>
          <w:szCs w:val="21"/>
        </w:rPr>
        <w:t>３）ビグアナイド系の糖尿病のお薬（前述）を飲んでおられる方は、</w:t>
      </w:r>
      <w:r w:rsidRPr="00944075">
        <w:rPr>
          <w:rFonts w:ascii="Century" w:eastAsia="ＭＳ 明朝" w:hAnsi="Century" w:cs="Times New Roman"/>
          <w:szCs w:val="21"/>
          <w:u w:val="single"/>
        </w:rPr>
        <w:t>検査当日および検査終了後</w:t>
      </w:r>
      <w:r w:rsidRPr="00944075">
        <w:rPr>
          <w:rFonts w:ascii="Century" w:eastAsia="ＭＳ 明朝" w:hAnsi="Century" w:cs="Times New Roman"/>
          <w:szCs w:val="21"/>
          <w:u w:val="single"/>
        </w:rPr>
        <w:t>2</w:t>
      </w:r>
      <w:r w:rsidRPr="00944075">
        <w:rPr>
          <w:rFonts w:ascii="Century" w:eastAsia="ＭＳ 明朝" w:hAnsi="Century" w:cs="Times New Roman"/>
          <w:szCs w:val="21"/>
          <w:u w:val="single"/>
        </w:rPr>
        <w:t>日間</w:t>
      </w:r>
    </w:p>
    <w:p w14:paraId="796B9345" w14:textId="42472182" w:rsidR="008C075F" w:rsidRPr="00944075" w:rsidRDefault="008C075F" w:rsidP="00944075">
      <w:pPr>
        <w:ind w:leftChars="50" w:left="105" w:firstLineChars="500" w:firstLine="1050"/>
        <w:rPr>
          <w:rFonts w:ascii="Century" w:eastAsia="ＭＳ 明朝" w:hAnsi="Century" w:cs="Times New Roman"/>
          <w:szCs w:val="21"/>
          <w:u w:val="wave"/>
        </w:rPr>
      </w:pPr>
      <w:r w:rsidRPr="00944075">
        <w:rPr>
          <w:rFonts w:ascii="Century" w:eastAsia="ＭＳ 明朝" w:hAnsi="Century" w:cs="Times New Roman"/>
          <w:szCs w:val="21"/>
          <w:u w:val="single"/>
        </w:rPr>
        <w:t>は</w:t>
      </w:r>
      <w:r w:rsidRPr="00944075">
        <w:rPr>
          <w:rFonts w:ascii="Century" w:eastAsia="ＭＳ 明朝" w:hAnsi="Century" w:cs="Times New Roman"/>
          <w:szCs w:val="21"/>
        </w:rPr>
        <w:t xml:space="preserve">、お薬を服用しないでください。　</w:t>
      </w:r>
      <w:r w:rsidRPr="00944075">
        <w:rPr>
          <w:rFonts w:ascii="Century" w:eastAsia="ＭＳ 明朝" w:hAnsi="Century" w:cs="Times New Roman"/>
          <w:szCs w:val="21"/>
          <w:u w:val="wave"/>
        </w:rPr>
        <w:t>＊血清クレアチニン値に異常がある方は検査前</w:t>
      </w:r>
      <w:r w:rsidRPr="00944075">
        <w:rPr>
          <w:rFonts w:ascii="Century" w:eastAsia="ＭＳ 明朝" w:hAnsi="Century" w:cs="Times New Roman"/>
          <w:szCs w:val="21"/>
          <w:u w:val="wave"/>
        </w:rPr>
        <w:t>2</w:t>
      </w:r>
      <w:r w:rsidRPr="00944075">
        <w:rPr>
          <w:rFonts w:ascii="Century" w:eastAsia="ＭＳ 明朝" w:hAnsi="Century" w:cs="Times New Roman"/>
          <w:szCs w:val="21"/>
          <w:u w:val="wave"/>
        </w:rPr>
        <w:t>日間も休薬</w:t>
      </w:r>
    </w:p>
    <w:p w14:paraId="3A817BC7" w14:textId="77777777" w:rsidR="00486673" w:rsidRPr="00944075" w:rsidRDefault="00486673" w:rsidP="008C075F">
      <w:pPr>
        <w:ind w:left="1050" w:hanging="420"/>
        <w:rPr>
          <w:rFonts w:ascii="Century" w:eastAsia="ＭＳ 明朝" w:hAnsi="Century" w:cs="Times New Roman"/>
          <w:szCs w:val="21"/>
          <w:u w:val="wave"/>
        </w:rPr>
      </w:pPr>
    </w:p>
    <w:p w14:paraId="2EFDC2B1" w14:textId="77777777" w:rsidR="008C075F" w:rsidRPr="00944075" w:rsidRDefault="008C075F" w:rsidP="008C075F">
      <w:pPr>
        <w:numPr>
          <w:ilvl w:val="0"/>
          <w:numId w:val="1"/>
        </w:numPr>
        <w:rPr>
          <w:rFonts w:ascii="Century" w:eastAsia="ＭＳ 明朝" w:hAnsi="Century" w:cs="Times New Roman"/>
          <w:b/>
          <w:sz w:val="24"/>
          <w:szCs w:val="24"/>
        </w:rPr>
      </w:pPr>
      <w:r w:rsidRPr="00944075">
        <w:rPr>
          <w:rFonts w:ascii="Century" w:eastAsia="ＭＳ 明朝" w:hAnsi="Century" w:cs="Times New Roman"/>
          <w:b/>
          <w:sz w:val="24"/>
          <w:szCs w:val="24"/>
        </w:rPr>
        <w:t>授乳中の方へ</w:t>
      </w:r>
    </w:p>
    <w:p w14:paraId="5822C742" w14:textId="77777777" w:rsidR="008C075F" w:rsidRPr="00944075" w:rsidRDefault="008C075F" w:rsidP="00944075">
      <w:pPr>
        <w:ind w:firstLineChars="400" w:firstLine="840"/>
        <w:rPr>
          <w:rFonts w:ascii="Century" w:eastAsia="ＭＳ 明朝" w:hAnsi="Century" w:cs="Times New Roman"/>
          <w:szCs w:val="21"/>
        </w:rPr>
      </w:pPr>
      <w:r w:rsidRPr="00944075">
        <w:rPr>
          <w:rFonts w:ascii="Century" w:eastAsia="ＭＳ 明朝" w:hAnsi="Century" w:cs="Times New Roman"/>
          <w:szCs w:val="21"/>
        </w:rPr>
        <w:t>ヨード造影剤は母乳中に移行しますので、造影剤注射後</w:t>
      </w:r>
      <w:r w:rsidRPr="00944075">
        <w:rPr>
          <w:rFonts w:ascii="Century" w:eastAsia="ＭＳ 明朝" w:hAnsi="Century" w:cs="Times New Roman"/>
          <w:szCs w:val="21"/>
        </w:rPr>
        <w:t>48</w:t>
      </w:r>
      <w:r w:rsidRPr="00944075">
        <w:rPr>
          <w:rFonts w:ascii="Century" w:eastAsia="ＭＳ 明朝" w:hAnsi="Century" w:cs="Times New Roman"/>
          <w:szCs w:val="21"/>
        </w:rPr>
        <w:t>時間は授乳しないでください。</w:t>
      </w:r>
    </w:p>
    <w:p w14:paraId="49430957" w14:textId="77777777" w:rsidR="008C075F" w:rsidRPr="00944075" w:rsidRDefault="008C075F" w:rsidP="008C075F">
      <w:pPr>
        <w:rPr>
          <w:rFonts w:ascii="Century" w:eastAsia="ＭＳ 明朝" w:hAnsi="Century" w:cs="Times New Roman"/>
          <w:sz w:val="24"/>
          <w:szCs w:val="24"/>
        </w:rPr>
      </w:pPr>
    </w:p>
    <w:p w14:paraId="2BCA2AB2" w14:textId="77777777" w:rsidR="008C075F" w:rsidRPr="00944075" w:rsidRDefault="008C075F" w:rsidP="008C075F">
      <w:pPr>
        <w:ind w:firstLine="1050"/>
        <w:rPr>
          <w:rFonts w:ascii="Century" w:eastAsia="ＭＳ 明朝" w:hAnsi="Century" w:cs="Times New Roman"/>
          <w:szCs w:val="21"/>
        </w:rPr>
      </w:pPr>
      <w:r w:rsidRPr="00944075">
        <w:rPr>
          <w:rFonts w:ascii="Century" w:eastAsia="ＭＳ 明朝" w:hAnsi="Century" w:cs="Times New Roman"/>
          <w:szCs w:val="21"/>
        </w:rPr>
        <w:t>連絡先　　独立行政法人　国立病院機構盛岡医療センター　　ＴＥＬ：０１９－６４７</w:t>
      </w:r>
      <w:r w:rsidRPr="00944075">
        <w:rPr>
          <w:rFonts w:ascii="Century" w:eastAsia="ＭＳ 明朝" w:hAnsi="Century" w:cs="Times New Roman"/>
          <w:szCs w:val="21"/>
        </w:rPr>
        <w:t>―</w:t>
      </w:r>
      <w:r w:rsidRPr="00944075">
        <w:rPr>
          <w:rFonts w:ascii="Century" w:eastAsia="ＭＳ 明朝" w:hAnsi="Century" w:cs="Times New Roman"/>
          <w:szCs w:val="21"/>
        </w:rPr>
        <w:t>２１９５</w:t>
      </w:r>
    </w:p>
    <w:p w14:paraId="05D4AB36" w14:textId="77777777" w:rsidR="008C075F" w:rsidRPr="00944075" w:rsidRDefault="008C075F" w:rsidP="008C075F">
      <w:pPr>
        <w:rPr>
          <w:rFonts w:ascii="Century" w:eastAsia="ＭＳ 明朝" w:hAnsi="Century" w:cs="Times New Roman"/>
          <w:szCs w:val="21"/>
        </w:rPr>
      </w:pPr>
      <w:r w:rsidRPr="00944075">
        <w:rPr>
          <w:rFonts w:ascii="Century" w:eastAsia="ＭＳ 明朝" w:hAnsi="Century" w:cs="Times New Roman"/>
          <w:szCs w:val="21"/>
        </w:rPr>
        <w:t xml:space="preserve">　　　　　　　　　　　　　日中　午前８：００～午後５：００　受診している外来に相談してください。</w:t>
      </w:r>
    </w:p>
    <w:p w14:paraId="4AB8E11A" w14:textId="31C00E38" w:rsidR="008C075F" w:rsidRPr="00944075" w:rsidRDefault="008C075F" w:rsidP="008C075F">
      <w:pPr>
        <w:rPr>
          <w:rFonts w:ascii="Century" w:eastAsia="ＭＳ 明朝" w:hAnsi="Century" w:cs="Times New Roman"/>
          <w:szCs w:val="21"/>
        </w:rPr>
      </w:pPr>
      <w:r w:rsidRPr="00944075">
        <w:rPr>
          <w:rFonts w:ascii="Century" w:eastAsia="ＭＳ 明朝" w:hAnsi="Century" w:cs="Times New Roman"/>
          <w:szCs w:val="21"/>
        </w:rPr>
        <w:t xml:space="preserve">　　　　　　　　　　　　　夜間は当直医が対応いたします。</w:t>
      </w:r>
    </w:p>
    <w:p w14:paraId="2FEE52FC" w14:textId="77777777" w:rsidR="003A132E" w:rsidRPr="008C075F" w:rsidRDefault="003A132E" w:rsidP="008C075F">
      <w:pPr>
        <w:rPr>
          <w:rFonts w:ascii="ＭＳ ゴシック" w:eastAsia="ＭＳ ゴシック" w:hAnsi="ＭＳ ゴシック" w:cs="Times New Roman"/>
          <w:szCs w:val="21"/>
        </w:rPr>
      </w:pPr>
    </w:p>
    <w:p w14:paraId="31A07BE9" w14:textId="64F262D0" w:rsidR="008C075F" w:rsidRPr="008C075F" w:rsidRDefault="008C075F" w:rsidP="008C075F">
      <w:pPr>
        <w:rPr>
          <w:rFonts w:ascii="ＭＳ 明朝" w:eastAsia="ＭＳ 明朝" w:hAnsi="ＭＳ 明朝" w:cs="Times New Roman"/>
          <w:szCs w:val="21"/>
        </w:rPr>
      </w:pPr>
      <w:r w:rsidRPr="008C075F">
        <w:rPr>
          <w:rFonts w:ascii="ＭＳ 明朝" w:eastAsia="ＭＳ 明朝" w:hAnsi="ＭＳ 明朝" w:cs="Times New Roman" w:hint="eastAsia"/>
          <w:sz w:val="16"/>
          <w:szCs w:val="16"/>
        </w:rPr>
        <w:t>（様式５）</w:t>
      </w:r>
    </w:p>
    <w:p w14:paraId="74BE6ED6" w14:textId="77777777" w:rsidR="008C075F" w:rsidRPr="008C075F" w:rsidRDefault="008C075F" w:rsidP="008C075F">
      <w:pPr>
        <w:ind w:firstLineChars="900" w:firstLine="2880"/>
        <w:rPr>
          <w:rFonts w:ascii="ＭＳ ゴシック" w:eastAsia="ＭＳ ゴシック" w:hAnsi="ＭＳ ゴシック" w:cs="Times New Roman"/>
          <w:sz w:val="32"/>
          <w:szCs w:val="32"/>
        </w:rPr>
      </w:pPr>
      <w:r w:rsidRPr="008C075F">
        <w:rPr>
          <w:rFonts w:ascii="ＭＳ ゴシック" w:eastAsia="ＭＳ ゴシック" w:hAnsi="ＭＳ ゴシック" w:cs="Times New Roman" w:hint="eastAsia"/>
          <w:sz w:val="32"/>
          <w:szCs w:val="32"/>
        </w:rPr>
        <w:t>造影剤使用前チェックリスト</w:t>
      </w:r>
    </w:p>
    <w:p w14:paraId="48AEF5BD" w14:textId="77777777" w:rsidR="008C075F" w:rsidRPr="008C075F" w:rsidRDefault="008C075F" w:rsidP="008C075F">
      <w:pPr>
        <w:rPr>
          <w:rFonts w:ascii="Century" w:eastAsia="ＭＳ 明朝" w:hAnsi="Century" w:cs="Times New Roman"/>
          <w:sz w:val="24"/>
          <w:szCs w:val="24"/>
        </w:rPr>
      </w:pPr>
      <w:r w:rsidRPr="008C075F">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14:anchorId="4CB12BA7" wp14:editId="6E539C8B">
                <wp:simplePos x="0" y="0"/>
                <wp:positionH relativeFrom="column">
                  <wp:posOffset>3371850</wp:posOffset>
                </wp:positionH>
                <wp:positionV relativeFrom="paragraph">
                  <wp:posOffset>142240</wp:posOffset>
                </wp:positionV>
                <wp:extent cx="3429000" cy="1190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90625"/>
                        </a:xfrm>
                        <a:prstGeom prst="rect">
                          <a:avLst/>
                        </a:prstGeom>
                        <a:solidFill>
                          <a:srgbClr val="FFFFFF"/>
                        </a:solidFill>
                        <a:ln w="9525">
                          <a:solidFill>
                            <a:srgbClr val="000000"/>
                          </a:solidFill>
                          <a:miter lim="800000"/>
                          <a:headEnd/>
                          <a:tailEnd/>
                        </a:ln>
                      </wps:spPr>
                      <wps:txbx>
                        <w:txbxContent>
                          <w:p w14:paraId="08B8D6CB" w14:textId="77777777" w:rsidR="008C075F" w:rsidRPr="008C075F" w:rsidRDefault="008C075F" w:rsidP="008C075F">
                            <w:pPr>
                              <w:ind w:firstLineChars="200" w:firstLine="480"/>
                              <w:jc w:val="left"/>
                              <w:rPr>
                                <w:rFonts w:ascii="ＭＳ ゴシック" w:eastAsia="ＭＳ ゴシック" w:hAnsi="ＭＳ ゴシック"/>
                                <w:sz w:val="24"/>
                              </w:rPr>
                            </w:pPr>
                            <w:r w:rsidRPr="008C075F">
                              <w:rPr>
                                <w:rFonts w:ascii="ＭＳ ゴシック" w:eastAsia="ＭＳ ゴシック" w:hAnsi="ＭＳ ゴシック" w:hint="eastAsia"/>
                                <w:sz w:val="24"/>
                              </w:rPr>
                              <w:t>現在の体重　（　　　　　　　　㎏）</w:t>
                            </w:r>
                          </w:p>
                          <w:p w14:paraId="3614E59D" w14:textId="77777777" w:rsidR="008C075F" w:rsidRDefault="008C075F" w:rsidP="008C075F">
                            <w:pPr>
                              <w:jc w:val="left"/>
                            </w:pPr>
                          </w:p>
                          <w:p w14:paraId="5AB996E5" w14:textId="77777777" w:rsidR="008C075F" w:rsidRDefault="008C075F" w:rsidP="008C075F">
                            <w:pPr>
                              <w:jc w:val="left"/>
                            </w:pPr>
                            <w:r>
                              <w:rPr>
                                <w:rFonts w:hint="eastAsia"/>
                              </w:rPr>
                              <w:t>＊医師記入</w:t>
                            </w:r>
                          </w:p>
                          <w:p w14:paraId="1CDEA762" w14:textId="77777777" w:rsidR="008C075F" w:rsidRPr="008C075F" w:rsidRDefault="008C075F" w:rsidP="008C075F">
                            <w:pPr>
                              <w:ind w:firstLineChars="200" w:firstLine="480"/>
                              <w:jc w:val="left"/>
                              <w:rPr>
                                <w:rFonts w:ascii="ＭＳ ゴシック" w:eastAsia="ＭＳ ゴシック" w:hAnsi="ＭＳ ゴシック"/>
                                <w:sz w:val="24"/>
                                <w:szCs w:val="24"/>
                              </w:rPr>
                            </w:pPr>
                            <w:r w:rsidRPr="008C075F">
                              <w:rPr>
                                <w:rFonts w:ascii="ＭＳ ゴシック" w:eastAsia="ＭＳ ゴシック" w:hAnsi="ＭＳ ゴシック" w:hint="eastAsia"/>
                                <w:sz w:val="24"/>
                                <w:szCs w:val="24"/>
                              </w:rPr>
                              <w:t>クレアチニン値（　　　　　   　mg/dl）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B12BA7" id="_x0000_t202" coordsize="21600,21600" o:spt="202" path="m,l,21600r21600,l21600,xe">
                <v:stroke joinstyle="miter"/>
                <v:path gradientshapeok="t" o:connecttype="rect"/>
              </v:shapetype>
              <v:shape id="テキスト ボックス 2" o:spid="_x0000_s1026" type="#_x0000_t202" style="position:absolute;left:0;text-align:left;margin-left:265.5pt;margin-top:11.2pt;width:270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">
                <v:textbox>
                  <w:txbxContent>
                    <w:p w14:paraId="08B8D6CB" w14:textId="77777777" w:rsidR="008C075F" w:rsidRPr="008C075F" w:rsidRDefault="008C075F" w:rsidP="008C075F">
                      <w:pPr>
                        <w:ind w:firstLineChars="200" w:firstLine="480"/>
                        <w:jc w:val="left"/>
                        <w:rPr>
                          <w:rFonts w:ascii="ＭＳ ゴシック" w:eastAsia="ＭＳ ゴシック" w:hAnsi="ＭＳ ゴシック"/>
                          <w:sz w:val="24"/>
                        </w:rPr>
                      </w:pPr>
                      <w:r w:rsidRPr="008C075F">
                        <w:rPr>
                          <w:rFonts w:ascii="ＭＳ ゴシック" w:eastAsia="ＭＳ ゴシック" w:hAnsi="ＭＳ ゴシック" w:hint="eastAsia"/>
                          <w:sz w:val="24"/>
                        </w:rPr>
                        <w:t>現在の体重　（　　　　　　　　㎏）</w:t>
                      </w:r>
                    </w:p>
                    <w:p w14:paraId="3614E59D" w14:textId="77777777" w:rsidR="008C075F" w:rsidRDefault="008C075F" w:rsidP="008C075F">
                      <w:pPr>
                        <w:jc w:val="left"/>
                      </w:pPr>
                    </w:p>
                    <w:p w14:paraId="5AB996E5" w14:textId="77777777" w:rsidR="008C075F" w:rsidRDefault="008C075F" w:rsidP="008C075F">
                      <w:pPr>
                        <w:jc w:val="left"/>
                      </w:pPr>
                      <w:r>
                        <w:rPr>
                          <w:rFonts w:hint="eastAsia"/>
                        </w:rPr>
                        <w:t>＊医師記入</w:t>
                      </w:r>
                    </w:p>
                    <w:p w14:paraId="1CDEA762" w14:textId="77777777" w:rsidR="008C075F" w:rsidRPr="008C075F" w:rsidRDefault="008C075F" w:rsidP="008C075F">
                      <w:pPr>
                        <w:ind w:firstLineChars="200" w:firstLine="480"/>
                        <w:jc w:val="left"/>
                        <w:rPr>
                          <w:rFonts w:ascii="ＭＳ ゴシック" w:eastAsia="ＭＳ ゴシック" w:hAnsi="ＭＳ ゴシック"/>
                          <w:sz w:val="24"/>
                          <w:szCs w:val="24"/>
                        </w:rPr>
                      </w:pPr>
                      <w:r w:rsidRPr="008C075F">
                        <w:rPr>
                          <w:rFonts w:ascii="ＭＳ ゴシック" w:eastAsia="ＭＳ ゴシック" w:hAnsi="ＭＳ ゴシック" w:hint="eastAsia"/>
                          <w:sz w:val="24"/>
                          <w:szCs w:val="24"/>
                        </w:rPr>
                        <w:t>クレアチニン値（　　　　　   　mg/dl）</w:t>
                      </w:r>
                    </w:p>
                  </w:txbxContent>
                </v:textbox>
              </v:shape>
            </w:pict>
          </mc:Fallback>
        </mc:AlternateContent>
      </w:r>
    </w:p>
    <w:p w14:paraId="7B162002" w14:textId="6B3F68EC" w:rsidR="008C075F" w:rsidRPr="008C075F" w:rsidRDefault="008C075F" w:rsidP="008C075F">
      <w:pPr>
        <w:ind w:firstLineChars="100" w:firstLine="240"/>
        <w:rPr>
          <w:rFonts w:ascii="ＭＳ ゴシック" w:eastAsia="ＭＳ ゴシック" w:hAnsi="ＭＳ ゴシック" w:cs="Times New Roman"/>
          <w:szCs w:val="21"/>
        </w:rPr>
      </w:pPr>
      <w:r w:rsidRPr="008C075F">
        <w:rPr>
          <w:rFonts w:ascii="Century" w:eastAsia="ＭＳ 明朝" w:hAnsi="Century" w:cs="Times New Roman" w:hint="eastAsia"/>
          <w:sz w:val="24"/>
          <w:szCs w:val="24"/>
        </w:rPr>
        <w:t>患者氏名</w:t>
      </w:r>
    </w:p>
    <w:p w14:paraId="1AD6F074" w14:textId="77777777" w:rsidR="008C075F" w:rsidRPr="008C075F" w:rsidRDefault="008C075F" w:rsidP="008C075F">
      <w:pPr>
        <w:ind w:firstLineChars="2500" w:firstLine="5250"/>
        <w:rPr>
          <w:rFonts w:ascii="Century" w:eastAsia="ＭＳ 明朝" w:hAnsi="Century" w:cs="Times New Roman"/>
          <w:sz w:val="16"/>
          <w:szCs w:val="16"/>
        </w:rPr>
      </w:pPr>
      <w:r w:rsidRPr="008C075F">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14:anchorId="30724A99" wp14:editId="2BA49977">
                <wp:simplePos x="0" y="0"/>
                <wp:positionH relativeFrom="column">
                  <wp:posOffset>208915</wp:posOffset>
                </wp:positionH>
                <wp:positionV relativeFrom="paragraph">
                  <wp:posOffset>76200</wp:posOffset>
                </wp:positionV>
                <wp:extent cx="27146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2714625" cy="9525"/>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041A22C8" id="直線コネクタ 9"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6.45pt,6pt" to="230.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" strokecolor="windowText" strokeweight="2pt"/>
            </w:pict>
          </mc:Fallback>
        </mc:AlternateContent>
      </w:r>
    </w:p>
    <w:p w14:paraId="42D35234" w14:textId="77777777" w:rsidR="008C075F" w:rsidRPr="008C075F" w:rsidRDefault="008C075F" w:rsidP="008C075F">
      <w:pPr>
        <w:ind w:firstLineChars="2200" w:firstLine="5280"/>
        <w:rPr>
          <w:rFonts w:ascii="ＭＳ ゴシック" w:eastAsia="ＭＳ ゴシック" w:hAnsi="ＭＳ ゴシック" w:cs="Times New Roman"/>
          <w:sz w:val="24"/>
          <w:szCs w:val="24"/>
        </w:rPr>
      </w:pPr>
    </w:p>
    <w:p w14:paraId="40057A58" w14:textId="77777777" w:rsidR="008C075F" w:rsidRPr="008C075F" w:rsidRDefault="008C075F" w:rsidP="008C075F">
      <w:pPr>
        <w:ind w:firstLine="420"/>
        <w:rPr>
          <w:rFonts w:ascii="ＭＳ ゴシック" w:eastAsia="ＭＳ ゴシック" w:hAnsi="ＭＳ ゴシック" w:cs="Times New Roman"/>
          <w:sz w:val="24"/>
          <w:szCs w:val="24"/>
        </w:rPr>
      </w:pPr>
    </w:p>
    <w:p w14:paraId="2D335990" w14:textId="77777777" w:rsidR="008C075F" w:rsidRPr="008C075F" w:rsidRDefault="008C075F" w:rsidP="008C075F">
      <w:pPr>
        <w:rPr>
          <w:rFonts w:ascii="ＭＳ ゴシック" w:eastAsia="ＭＳ ゴシック" w:hAnsi="ＭＳ ゴシック" w:cs="Times New Roman"/>
          <w:szCs w:val="21"/>
        </w:rPr>
      </w:pPr>
    </w:p>
    <w:p w14:paraId="25FFA9C1" w14:textId="77777777" w:rsidR="008C075F" w:rsidRPr="008C075F" w:rsidRDefault="008C075F" w:rsidP="008C075F">
      <w:pPr>
        <w:rPr>
          <w:rFonts w:ascii="Segoe UI Symbol" w:eastAsia="ＭＳ ゴシック" w:hAnsi="Segoe UI Symbol" w:cs="Segoe UI Symbol"/>
          <w:szCs w:val="21"/>
        </w:rPr>
      </w:pPr>
      <w:r w:rsidRPr="008C075F">
        <w:rPr>
          <w:rFonts w:ascii="ＭＳ ゴシック" w:eastAsia="ＭＳ ゴシック" w:hAnsi="ＭＳ ゴシック" w:cs="Times New Roman" w:hint="eastAsia"/>
          <w:szCs w:val="21"/>
        </w:rPr>
        <w:t>該当項目に</w:t>
      </w:r>
      <w:r w:rsidRPr="008C075F">
        <w:rPr>
          <w:rFonts w:ascii="Segoe UI Symbol" w:eastAsia="ＭＳ ゴシック" w:hAnsi="Segoe UI Symbol" w:cs="Segoe UI Symbol" w:hint="eastAsia"/>
          <w:szCs w:val="21"/>
        </w:rPr>
        <w:t>☑してください。（この用紙は検査のたびに記入していただきます）</w:t>
      </w:r>
    </w:p>
    <w:p w14:paraId="5C200CAE" w14:textId="02D68F18" w:rsidR="008C075F" w:rsidRPr="008C075F" w:rsidRDefault="008C075F" w:rsidP="008C075F">
      <w:pPr>
        <w:rPr>
          <w:rFonts w:ascii="Segoe UI Symbol" w:eastAsia="ＭＳ ゴシック" w:hAnsi="Segoe UI Symbol" w:cs="Segoe UI Symbol"/>
          <w:szCs w:val="21"/>
        </w:rPr>
      </w:pPr>
      <w:r w:rsidRPr="008C075F">
        <w:rPr>
          <w:rFonts w:ascii="Segoe UI Symbol" w:eastAsia="ＭＳ ゴシック" w:hAnsi="Segoe UI Symbol" w:cs="Segoe UI Symbol" w:hint="eastAsia"/>
          <w:szCs w:val="21"/>
        </w:rPr>
        <w:t>１</w:t>
      </w:r>
      <w:r w:rsidRPr="008C075F">
        <w:rPr>
          <w:rFonts w:ascii="Segoe UI Symbol" w:eastAsia="ＭＳ ゴシック" w:hAnsi="Segoe UI Symbol" w:cs="Segoe UI Symbol" w:hint="eastAsia"/>
          <w:szCs w:val="21"/>
        </w:rPr>
        <w:t>-</w:t>
      </w:r>
      <w:r w:rsidR="003A132E">
        <w:rPr>
          <w:rFonts w:ascii="ＭＳ ゴシック" w:eastAsia="ＭＳ ゴシック" w:hAnsi="ＭＳ ゴシック" w:cs="Segoe UI Symbol" w:hint="eastAsia"/>
          <w:szCs w:val="21"/>
        </w:rPr>
        <w:t>１</w:t>
      </w:r>
      <w:r w:rsidRPr="008C075F">
        <w:rPr>
          <w:rFonts w:ascii="Segoe UI Symbol" w:eastAsia="ＭＳ ゴシック" w:hAnsi="Segoe UI Symbol" w:cs="Segoe UI Symbol" w:hint="eastAsia"/>
          <w:szCs w:val="21"/>
        </w:rPr>
        <w:t>、今までに造影剤を使用した検査を受けたことがありますか。</w:t>
      </w:r>
    </w:p>
    <w:p w14:paraId="5493588F"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w:t>
      </w:r>
    </w:p>
    <w:p w14:paraId="33B94EA0"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670A2072" w14:textId="296F3EA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１-</w:t>
      </w:r>
      <w:r w:rsidR="003A132E">
        <w:rPr>
          <w:rFonts w:ascii="ＭＳ ゴシック" w:eastAsia="ＭＳ ゴシック" w:hAnsi="ＭＳ ゴシック" w:cs="Times New Roman" w:hint="eastAsia"/>
          <w:szCs w:val="21"/>
        </w:rPr>
        <w:t>２</w:t>
      </w:r>
      <w:r w:rsidRPr="008C075F">
        <w:rPr>
          <w:rFonts w:ascii="ＭＳ ゴシック" w:eastAsia="ＭＳ ゴシック" w:hAnsi="ＭＳ ゴシック" w:cs="Times New Roman" w:hint="eastAsia"/>
          <w:szCs w:val="21"/>
        </w:rPr>
        <w:t>、１-１で「はい」、と答えた方へ</w:t>
      </w:r>
    </w:p>
    <w:p w14:paraId="0A8BAAD5" w14:textId="77777777" w:rsidR="008C075F" w:rsidRPr="008C075F" w:rsidRDefault="008C075F" w:rsidP="008C075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その検査で、吐き気、嘔吐、発疹、かゆみなどの副作用をおこしましたか。　</w:t>
      </w:r>
    </w:p>
    <w:p w14:paraId="2B2552B2"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（その時の症状：　　　　　　　　　　）</w:t>
      </w:r>
    </w:p>
    <w:p w14:paraId="51E23BAC"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6F181A7C"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２、　今までに喘息（ぜんそく）といわれたことがありますか。</w:t>
      </w:r>
    </w:p>
    <w:p w14:paraId="0ABD018F"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　　□治療中　　　□治療していない）</w:t>
      </w:r>
    </w:p>
    <w:p w14:paraId="0FF17DD4"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3E74EE4E"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３、　今までに腎臓が悪いといわれたことがありますか</w:t>
      </w:r>
    </w:p>
    <w:p w14:paraId="26E6FA55"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　　□治療中　　　□治療していない）</w:t>
      </w:r>
    </w:p>
    <w:p w14:paraId="061E5A1C"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5573A5BC"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４、　今までにアレルギー性疾患にかかったことがありますか。</w:t>
      </w:r>
    </w:p>
    <w:p w14:paraId="50A9F4AA"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（はい、と答えた方：具体的にお書きください　　　　　　　　　　　　　　　　　）</w:t>
      </w:r>
    </w:p>
    <w:p w14:paraId="231BEFA8"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01C5C7F7"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５、　今までにお薬や食べ物で具合が悪くなったことがありますか。</w:t>
      </w:r>
    </w:p>
    <w:p w14:paraId="1B951098"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（はい、と答えた方：具体的にお書きください　　　　　　　　　　　　　　　　　）</w:t>
      </w:r>
    </w:p>
    <w:p w14:paraId="40AA6419"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63CEEB7F" w14:textId="5A9B2396"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６-</w:t>
      </w:r>
      <w:r w:rsidR="003A132E">
        <w:rPr>
          <w:rFonts w:ascii="ＭＳ ゴシック" w:eastAsia="ＭＳ ゴシック" w:hAnsi="ＭＳ ゴシック" w:cs="Times New Roman" w:hint="eastAsia"/>
          <w:szCs w:val="21"/>
        </w:rPr>
        <w:t>１</w:t>
      </w:r>
      <w:r w:rsidRPr="008C075F">
        <w:rPr>
          <w:rFonts w:ascii="ＭＳ ゴシック" w:eastAsia="ＭＳ ゴシック" w:hAnsi="ＭＳ ゴシック" w:cs="Times New Roman" w:hint="eastAsia"/>
          <w:szCs w:val="21"/>
        </w:rPr>
        <w:t>、現在、糖尿病のお薬をのんでいますか。</w:t>
      </w:r>
    </w:p>
    <w:p w14:paraId="142D4DDE" w14:textId="77777777"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w:t>
      </w:r>
    </w:p>
    <w:p w14:paraId="2910F240" w14:textId="77777777" w:rsidR="008C075F" w:rsidRPr="008C075F" w:rsidRDefault="008C075F" w:rsidP="008C075F">
      <w:pPr>
        <w:ind w:firstLineChars="200" w:firstLine="42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0A2A485C" w14:textId="1AD10065" w:rsidR="008C075F" w:rsidRPr="008C075F" w:rsidRDefault="008C075F" w:rsidP="008C075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６-</w:t>
      </w:r>
      <w:r w:rsidR="003A132E">
        <w:rPr>
          <w:rFonts w:ascii="ＭＳ ゴシック" w:eastAsia="ＭＳ ゴシック" w:hAnsi="ＭＳ ゴシック" w:cs="Times New Roman" w:hint="eastAsia"/>
          <w:szCs w:val="21"/>
        </w:rPr>
        <w:t>２</w:t>
      </w:r>
      <w:r w:rsidRPr="008C075F">
        <w:rPr>
          <w:rFonts w:ascii="ＭＳ ゴシック" w:eastAsia="ＭＳ ゴシック" w:hAnsi="ＭＳ ゴシック" w:cs="Times New Roman" w:hint="eastAsia"/>
          <w:szCs w:val="21"/>
        </w:rPr>
        <w:t>、６-</w:t>
      </w:r>
      <w:r w:rsidR="003A132E">
        <w:rPr>
          <w:rFonts w:ascii="ＭＳ ゴシック" w:eastAsia="ＭＳ ゴシック" w:hAnsi="ＭＳ ゴシック" w:cs="Times New Roman" w:hint="eastAsia"/>
          <w:szCs w:val="21"/>
        </w:rPr>
        <w:t>１</w:t>
      </w:r>
      <w:r w:rsidRPr="008C075F">
        <w:rPr>
          <w:rFonts w:ascii="ＭＳ ゴシック" w:eastAsia="ＭＳ ゴシック" w:hAnsi="ＭＳ ゴシック" w:cs="Times New Roman" w:hint="eastAsia"/>
          <w:szCs w:val="21"/>
        </w:rPr>
        <w:t>で「はい」と答えた方へ</w:t>
      </w:r>
    </w:p>
    <w:p w14:paraId="1326B35D" w14:textId="77777777" w:rsidR="008C075F" w:rsidRPr="008C075F" w:rsidRDefault="008C075F" w:rsidP="008C075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ビグアナイド系糖尿病薬をのんでいますか。</w:t>
      </w:r>
    </w:p>
    <w:p w14:paraId="4EBBA444" w14:textId="77777777" w:rsidR="008C075F" w:rsidRPr="008C075F" w:rsidRDefault="008C075F" w:rsidP="008C075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□はい（お薬の名前　　　　　　　　　　　）　　　　　　</w:t>
      </w:r>
    </w:p>
    <w:p w14:paraId="0F99A85C" w14:textId="77777777" w:rsidR="008C075F" w:rsidRPr="008C075F" w:rsidRDefault="008C075F" w:rsidP="008C075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□いいえ</w:t>
      </w:r>
    </w:p>
    <w:p w14:paraId="14DC9B3B" w14:textId="0F4B88B7" w:rsidR="008C075F" w:rsidRPr="008C075F" w:rsidRDefault="008C075F" w:rsidP="008C075F">
      <w:pPr>
        <w:ind w:leftChars="200" w:left="420" w:firstLineChars="100" w:firstLine="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ビグアナイド系糖尿病薬をのんでいる方は、３日間（検査日と検査後</w:t>
      </w:r>
      <w:r w:rsidR="00B102AA">
        <w:rPr>
          <w:rFonts w:ascii="ＭＳ ゴシック" w:eastAsia="ＭＳ ゴシック" w:hAnsi="ＭＳ ゴシック" w:cs="Times New Roman" w:hint="eastAsia"/>
          <w:szCs w:val="21"/>
        </w:rPr>
        <w:t>２</w:t>
      </w:r>
      <w:r w:rsidRPr="008C075F">
        <w:rPr>
          <w:rFonts w:ascii="ＭＳ ゴシック" w:eastAsia="ＭＳ ゴシック" w:hAnsi="ＭＳ ゴシック" w:cs="Times New Roman" w:hint="eastAsia"/>
          <w:szCs w:val="21"/>
        </w:rPr>
        <w:t>日間）の休薬を要します。</w:t>
      </w:r>
    </w:p>
    <w:p w14:paraId="6E3BD6AF" w14:textId="3BE6AFE2" w:rsidR="008C075F" w:rsidRPr="008C075F" w:rsidRDefault="008C075F" w:rsidP="008C075F">
      <w:pPr>
        <w:ind w:leftChars="200" w:left="420" w:firstLineChars="900" w:firstLine="1890"/>
        <w:rPr>
          <w:rFonts w:ascii="ＭＳ ゴシック" w:eastAsia="ＭＳ ゴシック" w:hAnsi="ＭＳ ゴシック" w:cs="Times New Roman"/>
          <w:szCs w:val="21"/>
          <w:u w:val="wave"/>
        </w:rPr>
      </w:pPr>
      <w:r w:rsidRPr="008C075F">
        <w:rPr>
          <w:rFonts w:ascii="ＭＳ ゴシック" w:eastAsia="ＭＳ ゴシック" w:hAnsi="ＭＳ ゴシック" w:cs="Times New Roman" w:hint="eastAsia"/>
          <w:szCs w:val="21"/>
          <w:u w:val="wave"/>
        </w:rPr>
        <w:t>＊ただし血清クレアチニン値に異常のある方は検査前</w:t>
      </w:r>
      <w:r w:rsidR="00B102AA">
        <w:rPr>
          <w:rFonts w:ascii="ＭＳ ゴシック" w:eastAsia="ＭＳ ゴシック" w:hAnsi="ＭＳ ゴシック" w:cs="Times New Roman" w:hint="eastAsia"/>
          <w:szCs w:val="21"/>
          <w:u w:val="wave"/>
        </w:rPr>
        <w:t>２</w:t>
      </w:r>
      <w:r w:rsidRPr="008C075F">
        <w:rPr>
          <w:rFonts w:ascii="ＭＳ ゴシック" w:eastAsia="ＭＳ ゴシック" w:hAnsi="ＭＳ ゴシック" w:cs="Times New Roman" w:hint="eastAsia"/>
          <w:szCs w:val="21"/>
          <w:u w:val="wave"/>
        </w:rPr>
        <w:t>日間も休薬を要します。</w:t>
      </w:r>
    </w:p>
    <w:p w14:paraId="08A7F6E2" w14:textId="0206A2F9" w:rsidR="008C075F" w:rsidRPr="008C075F" w:rsidRDefault="008C075F" w:rsidP="008C075F">
      <w:pPr>
        <w:ind w:leftChars="200" w:left="630" w:hangingChars="100" w:hanging="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（ビグアナイド系の糖尿病薬：</w:t>
      </w:r>
      <w:r w:rsidRPr="008C075F">
        <w:rPr>
          <w:rFonts w:ascii="ＭＳ ゴシック" w:eastAsia="ＭＳ ゴシック" w:hAnsi="ＭＳ ゴシック" w:cs="Times New Roman" w:hint="eastAsia"/>
          <w:sz w:val="18"/>
          <w:szCs w:val="18"/>
        </w:rPr>
        <w:t>メトグルコ錠、グリコラン錠、メデット錠、メルビン錠、ネルビス錠、メトリオン錠、</w:t>
      </w:r>
      <w:r w:rsidR="00CF3AC0">
        <w:rPr>
          <w:rFonts w:ascii="ＭＳ ゴシック" w:eastAsia="ＭＳ ゴシック" w:hAnsi="ＭＳ ゴシック" w:cs="Times New Roman"/>
          <w:sz w:val="18"/>
          <w:szCs w:val="18"/>
        </w:rPr>
        <w:br/>
      </w:r>
      <w:r w:rsidRPr="008C075F">
        <w:rPr>
          <w:rFonts w:ascii="ＭＳ ゴシック" w:eastAsia="ＭＳ ゴシック" w:hAnsi="ＭＳ ゴシック" w:cs="Times New Roman" w:hint="eastAsia"/>
          <w:sz w:val="18"/>
          <w:szCs w:val="18"/>
        </w:rPr>
        <w:t>メトホルミン塩酸塩錠、ジベトス錠、ジベトンＳ腸溶錠、メタクト配合錠、塩酸ブホルミン錠「ミタ」</w:t>
      </w:r>
      <w:r w:rsidRPr="008C075F">
        <w:rPr>
          <w:rFonts w:ascii="ＭＳ ゴシック" w:eastAsia="ＭＳ ゴシック" w:hAnsi="ＭＳ ゴシック" w:cs="Times New Roman" w:hint="eastAsia"/>
          <w:szCs w:val="21"/>
        </w:rPr>
        <w:t>）等</w:t>
      </w:r>
    </w:p>
    <w:p w14:paraId="2EB6E098" w14:textId="77777777" w:rsidR="008C075F" w:rsidRPr="008C075F" w:rsidRDefault="008C075F" w:rsidP="008C075F">
      <w:pPr>
        <w:rPr>
          <w:rFonts w:ascii="Century" w:eastAsia="ＭＳ 明朝" w:hAnsi="Century" w:cs="Times New Roman"/>
          <w:sz w:val="18"/>
          <w:szCs w:val="18"/>
        </w:rPr>
      </w:pPr>
    </w:p>
    <w:p w14:paraId="38D2EC4E" w14:textId="77777777" w:rsidR="008C075F" w:rsidRPr="008C075F" w:rsidRDefault="008C075F" w:rsidP="008C075F">
      <w:pPr>
        <w:rPr>
          <w:rFonts w:ascii="Century" w:eastAsia="ＭＳ 明朝" w:hAnsi="Century" w:cs="Times New Roman"/>
        </w:rPr>
      </w:pPr>
      <w:r w:rsidRPr="008C075F">
        <w:rPr>
          <w:rFonts w:ascii="Century" w:eastAsia="ＭＳ 明朝" w:hAnsi="Century" w:cs="Times New Roman" w:hint="eastAsia"/>
          <w:noProof/>
        </w:rPr>
        <w:lastRenderedPageBreak/>
        <mc:AlternateContent>
          <mc:Choice Requires="wps">
            <w:drawing>
              <wp:anchor distT="0" distB="0" distL="114300" distR="114300" simplePos="0" relativeHeight="251659264" behindDoc="0" locked="0" layoutInCell="1" allowOverlap="1" wp14:anchorId="64A02173" wp14:editId="6E3033F5">
                <wp:simplePos x="0" y="0"/>
                <wp:positionH relativeFrom="column">
                  <wp:posOffset>2513965</wp:posOffset>
                </wp:positionH>
                <wp:positionV relativeFrom="paragraph">
                  <wp:posOffset>238125</wp:posOffset>
                </wp:positionV>
                <wp:extent cx="35337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5337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0CB5B7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7.95pt,18.75pt" to="476.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" strokecolor="windowText"/>
            </w:pict>
          </mc:Fallback>
        </mc:AlternateContent>
      </w:r>
      <w:r w:rsidRPr="008C075F">
        <w:rPr>
          <w:rFonts w:ascii="Century" w:eastAsia="ＭＳ 明朝" w:hAnsi="Century" w:cs="Times New Roman" w:hint="eastAsia"/>
        </w:rPr>
        <w:t xml:space="preserve">　　　　　　　　　　　　　　　　　　　確認医師名</w:t>
      </w:r>
    </w:p>
    <w:p w14:paraId="0EC031F3" w14:textId="77777777" w:rsidR="008C075F" w:rsidRPr="008C075F" w:rsidRDefault="008C075F" w:rsidP="008C075F">
      <w:pPr>
        <w:rPr>
          <w:rFonts w:ascii="ＭＳ 明朝" w:eastAsia="ＭＳ 明朝" w:hAnsi="ＭＳ 明朝" w:cs="Times New Roman"/>
          <w:sz w:val="16"/>
          <w:szCs w:val="16"/>
        </w:rPr>
      </w:pPr>
      <w:r w:rsidRPr="008C075F">
        <w:rPr>
          <w:rFonts w:ascii="ＭＳ 明朝" w:eastAsia="ＭＳ 明朝" w:hAnsi="ＭＳ 明朝" w:cs="Times New Roman"/>
          <w:sz w:val="16"/>
          <w:szCs w:val="16"/>
        </w:rPr>
        <w:t>（様式６）</w:t>
      </w:r>
    </w:p>
    <w:p w14:paraId="7E48E0EF" w14:textId="77777777" w:rsidR="008C075F" w:rsidRPr="008C075F" w:rsidRDefault="008C075F" w:rsidP="008C075F">
      <w:pPr>
        <w:ind w:firstLine="3920"/>
        <w:rPr>
          <w:rFonts w:ascii="Century" w:eastAsia="ＭＳ 明朝" w:hAnsi="Century" w:cs="Times New Roman"/>
          <w:sz w:val="56"/>
          <w:szCs w:val="56"/>
        </w:rPr>
      </w:pPr>
    </w:p>
    <w:p w14:paraId="4CEA30BA" w14:textId="77777777" w:rsidR="008C075F" w:rsidRPr="008C075F" w:rsidRDefault="008C075F" w:rsidP="008C075F">
      <w:pPr>
        <w:ind w:firstLine="3920"/>
        <w:rPr>
          <w:rFonts w:ascii="Century" w:eastAsia="ＭＳ 明朝" w:hAnsi="Century" w:cs="Times New Roman"/>
          <w:sz w:val="56"/>
          <w:szCs w:val="56"/>
        </w:rPr>
      </w:pPr>
      <w:r w:rsidRPr="008C075F">
        <w:rPr>
          <w:rFonts w:ascii="Century" w:eastAsia="ＭＳ 明朝" w:hAnsi="Century" w:cs="Times New Roman" w:hint="eastAsia"/>
          <w:sz w:val="56"/>
          <w:szCs w:val="56"/>
        </w:rPr>
        <w:t>同　意　書</w:t>
      </w:r>
    </w:p>
    <w:p w14:paraId="4F5C2BCE" w14:textId="77777777" w:rsidR="008C075F" w:rsidRPr="008C075F" w:rsidRDefault="008C075F" w:rsidP="008C075F">
      <w:pPr>
        <w:rPr>
          <w:rFonts w:ascii="Century" w:eastAsia="ＭＳ 明朝" w:hAnsi="Century" w:cs="Times New Roman"/>
        </w:rPr>
      </w:pPr>
    </w:p>
    <w:p w14:paraId="1E096EAE" w14:textId="77777777" w:rsidR="008C075F" w:rsidRPr="008C075F" w:rsidRDefault="008C075F" w:rsidP="008C075F">
      <w:pPr>
        <w:ind w:left="1140"/>
        <w:rPr>
          <w:rFonts w:ascii="Century" w:eastAsia="ＭＳ 明朝" w:hAnsi="Century" w:cs="Times New Roman"/>
        </w:rPr>
      </w:pPr>
    </w:p>
    <w:p w14:paraId="6AE7D1D0" w14:textId="77777777" w:rsidR="008C075F" w:rsidRPr="008C075F" w:rsidRDefault="008C075F" w:rsidP="008C075F">
      <w:pPr>
        <w:ind w:left="1140"/>
        <w:rPr>
          <w:rFonts w:ascii="Century" w:eastAsia="ＭＳ 明朝" w:hAnsi="Century" w:cs="Times New Roman"/>
        </w:rPr>
      </w:pPr>
    </w:p>
    <w:p w14:paraId="5A691923" w14:textId="77777777" w:rsidR="008C075F" w:rsidRPr="008C075F" w:rsidRDefault="008C075F" w:rsidP="008C075F">
      <w:pPr>
        <w:ind w:left="1140"/>
        <w:rPr>
          <w:rFonts w:ascii="Century" w:eastAsia="ＭＳ 明朝" w:hAnsi="Century" w:cs="Times New Roman"/>
        </w:rPr>
      </w:pPr>
    </w:p>
    <w:p w14:paraId="0CF6483B" w14:textId="77777777" w:rsidR="008C075F" w:rsidRPr="008C075F" w:rsidRDefault="008C075F" w:rsidP="008C075F">
      <w:pPr>
        <w:ind w:left="1140" w:firstLine="210"/>
        <w:rPr>
          <w:rFonts w:ascii="Century" w:eastAsia="ＭＳ 明朝" w:hAnsi="Century" w:cs="Times New Roman"/>
          <w:sz w:val="28"/>
          <w:szCs w:val="28"/>
        </w:rPr>
      </w:pPr>
      <w:r w:rsidRPr="008C075F">
        <w:rPr>
          <w:rFonts w:ascii="Century" w:eastAsia="ＭＳ 明朝" w:hAnsi="Century" w:cs="Times New Roman" w:hint="eastAsia"/>
          <w:sz w:val="28"/>
          <w:szCs w:val="28"/>
        </w:rPr>
        <w:t>私は、造影ＣＴ検査に関して、その必要性と副作用の可能性について説明を受け理解しました。</w:t>
      </w:r>
    </w:p>
    <w:p w14:paraId="5F3DC437" w14:textId="77777777" w:rsidR="008C075F" w:rsidRPr="008C075F" w:rsidRDefault="008C075F" w:rsidP="008C075F">
      <w:pPr>
        <w:ind w:left="1140"/>
        <w:rPr>
          <w:rFonts w:ascii="Century" w:eastAsia="ＭＳ 明朝" w:hAnsi="Century" w:cs="Times New Roman"/>
        </w:rPr>
      </w:pPr>
    </w:p>
    <w:p w14:paraId="5F9D6871" w14:textId="77777777" w:rsidR="008C075F" w:rsidRPr="008C075F" w:rsidRDefault="008C075F" w:rsidP="008C075F">
      <w:pPr>
        <w:ind w:firstLine="960"/>
        <w:rPr>
          <w:rFonts w:ascii="Century" w:eastAsia="ＭＳ 明朝" w:hAnsi="Century" w:cs="Times New Roman"/>
          <w:sz w:val="28"/>
          <w:szCs w:val="28"/>
        </w:rPr>
      </w:pPr>
      <w:r w:rsidRPr="008C075F">
        <w:rPr>
          <w:rFonts w:ascii="Century" w:eastAsia="ＭＳ 明朝" w:hAnsi="Century" w:cs="Times New Roman" w:hint="eastAsia"/>
          <w:sz w:val="28"/>
          <w:szCs w:val="28"/>
        </w:rPr>
        <w:t>ＣＴ検査に際して</w:t>
      </w:r>
    </w:p>
    <w:p w14:paraId="34BC978F" w14:textId="77777777" w:rsidR="008C075F" w:rsidRPr="008C075F" w:rsidRDefault="008C075F" w:rsidP="008C075F">
      <w:pPr>
        <w:numPr>
          <w:ilvl w:val="1"/>
          <w:numId w:val="3"/>
        </w:numPr>
        <w:rPr>
          <w:rFonts w:ascii="Century" w:eastAsia="ＭＳ 明朝" w:hAnsi="Century" w:cs="Times New Roman"/>
          <w:sz w:val="28"/>
          <w:szCs w:val="28"/>
        </w:rPr>
      </w:pPr>
      <w:r w:rsidRPr="008C075F">
        <w:rPr>
          <w:rFonts w:ascii="Century" w:eastAsia="ＭＳ 明朝" w:hAnsi="Century" w:cs="Times New Roman" w:hint="eastAsia"/>
          <w:sz w:val="28"/>
          <w:szCs w:val="28"/>
        </w:rPr>
        <w:t xml:space="preserve">　造影剤の投与を受けることに同意します</w:t>
      </w:r>
    </w:p>
    <w:p w14:paraId="420F20FD" w14:textId="77777777" w:rsidR="008C075F" w:rsidRPr="008C075F" w:rsidRDefault="008C075F" w:rsidP="008C075F">
      <w:pPr>
        <w:numPr>
          <w:ilvl w:val="1"/>
          <w:numId w:val="3"/>
        </w:numPr>
        <w:rPr>
          <w:rFonts w:ascii="Century" w:eastAsia="ＭＳ 明朝" w:hAnsi="Century" w:cs="Times New Roman"/>
          <w:sz w:val="28"/>
          <w:szCs w:val="28"/>
        </w:rPr>
      </w:pPr>
      <w:r w:rsidRPr="008C075F">
        <w:rPr>
          <w:rFonts w:ascii="Century" w:eastAsia="ＭＳ 明朝" w:hAnsi="Century" w:cs="Times New Roman" w:hint="eastAsia"/>
          <w:sz w:val="28"/>
          <w:szCs w:val="28"/>
        </w:rPr>
        <w:t xml:space="preserve">　造影剤の投与には同意できません</w:t>
      </w:r>
    </w:p>
    <w:p w14:paraId="59717428" w14:textId="77777777" w:rsidR="008C075F" w:rsidRPr="008C075F" w:rsidRDefault="008C075F" w:rsidP="008C075F">
      <w:pPr>
        <w:ind w:left="1140"/>
        <w:rPr>
          <w:rFonts w:ascii="Century" w:eastAsia="ＭＳ 明朝" w:hAnsi="Century" w:cs="Times New Roman"/>
        </w:rPr>
      </w:pPr>
    </w:p>
    <w:p w14:paraId="70821219" w14:textId="77777777" w:rsidR="008C075F" w:rsidRPr="008C075F" w:rsidRDefault="008C075F" w:rsidP="008C075F">
      <w:pPr>
        <w:ind w:left="1140"/>
        <w:rPr>
          <w:rFonts w:ascii="Century" w:eastAsia="ＭＳ 明朝" w:hAnsi="Century" w:cs="Times New Roman"/>
          <w:sz w:val="24"/>
          <w:szCs w:val="24"/>
        </w:rPr>
      </w:pPr>
      <w:r w:rsidRPr="008C075F">
        <w:rPr>
          <w:rFonts w:ascii="Century" w:eastAsia="ＭＳ 明朝" w:hAnsi="Century" w:cs="Times New Roman" w:hint="eastAsia"/>
          <w:sz w:val="24"/>
          <w:szCs w:val="24"/>
        </w:rPr>
        <w:t>なお、この同意に関する決定は、検査前のどの時点でも変更が可能であること、また、医師の判断で造影剤を使用しない可能性があることを理解しています。</w:t>
      </w:r>
    </w:p>
    <w:p w14:paraId="48FD34AE" w14:textId="77777777" w:rsidR="008C075F" w:rsidRPr="008C075F" w:rsidRDefault="008C075F" w:rsidP="008C075F">
      <w:pPr>
        <w:ind w:left="1140"/>
        <w:rPr>
          <w:rFonts w:ascii="Century" w:eastAsia="ＭＳ 明朝" w:hAnsi="Century" w:cs="Times New Roman"/>
        </w:rPr>
      </w:pPr>
    </w:p>
    <w:p w14:paraId="34DACAC2" w14:textId="77777777" w:rsidR="008C075F" w:rsidRPr="008C075F" w:rsidRDefault="008C075F" w:rsidP="008C075F">
      <w:pPr>
        <w:ind w:left="1140"/>
        <w:rPr>
          <w:rFonts w:ascii="Century" w:eastAsia="ＭＳ 明朝" w:hAnsi="Century" w:cs="Times New Roman"/>
        </w:rPr>
      </w:pPr>
    </w:p>
    <w:p w14:paraId="48A13C42" w14:textId="77777777" w:rsidR="008C075F" w:rsidRPr="008C075F" w:rsidRDefault="008C075F" w:rsidP="008C075F">
      <w:pPr>
        <w:ind w:left="1140"/>
        <w:rPr>
          <w:rFonts w:ascii="Century" w:eastAsia="ＭＳ 明朝" w:hAnsi="Century" w:cs="Times New Roman"/>
        </w:rPr>
      </w:pPr>
    </w:p>
    <w:p w14:paraId="6C918A43" w14:textId="204CDFED" w:rsidR="008C075F" w:rsidRPr="008C075F" w:rsidRDefault="008C075F" w:rsidP="008C075F">
      <w:pPr>
        <w:rPr>
          <w:rFonts w:ascii="ＭＳ 明朝" w:eastAsia="ＭＳ 明朝" w:hAnsi="ＭＳ 明朝" w:cs="Times New Roman"/>
          <w:sz w:val="28"/>
          <w:szCs w:val="28"/>
        </w:rPr>
      </w:pPr>
      <w:r w:rsidRPr="008C075F">
        <w:rPr>
          <w:rFonts w:ascii="Century" w:eastAsia="ＭＳ 明朝" w:hAnsi="Century" w:cs="Times New Roman" w:hint="eastAsia"/>
          <w:sz w:val="28"/>
          <w:szCs w:val="28"/>
        </w:rPr>
        <w:t xml:space="preserve">　　　　</w:t>
      </w:r>
      <w:r w:rsidRPr="008C075F">
        <w:rPr>
          <w:rFonts w:ascii="ＭＳ 明朝" w:eastAsia="ＭＳ 明朝" w:hAnsi="ＭＳ 明朝" w:cs="Times New Roman" w:hint="eastAsia"/>
          <w:sz w:val="28"/>
          <w:szCs w:val="28"/>
        </w:rPr>
        <w:t>令和</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年</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月</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日</w:t>
      </w:r>
    </w:p>
    <w:p w14:paraId="267227D3" w14:textId="77777777" w:rsidR="008C075F" w:rsidRPr="008C075F" w:rsidRDefault="008C075F" w:rsidP="008C075F">
      <w:pPr>
        <w:ind w:left="1140"/>
        <w:rPr>
          <w:rFonts w:ascii="Century" w:eastAsia="ＭＳ 明朝" w:hAnsi="Century" w:cs="Times New Roman"/>
          <w:sz w:val="28"/>
          <w:szCs w:val="28"/>
        </w:rPr>
      </w:pPr>
    </w:p>
    <w:p w14:paraId="046E8A52" w14:textId="77777777" w:rsidR="008C075F" w:rsidRPr="008C075F" w:rsidRDefault="008C075F" w:rsidP="008C075F">
      <w:pPr>
        <w:ind w:left="1140"/>
        <w:rPr>
          <w:rFonts w:ascii="Century" w:eastAsia="ＭＳ 明朝" w:hAnsi="Century" w:cs="Times New Roman"/>
          <w:sz w:val="28"/>
          <w:szCs w:val="28"/>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0288" behindDoc="0" locked="0" layoutInCell="1" allowOverlap="1" wp14:anchorId="4A462F85" wp14:editId="0199E25A">
                <wp:simplePos x="0" y="0"/>
                <wp:positionH relativeFrom="column">
                  <wp:posOffset>1704975</wp:posOffset>
                </wp:positionH>
                <wp:positionV relativeFrom="paragraph">
                  <wp:posOffset>371475</wp:posOffset>
                </wp:positionV>
                <wp:extent cx="3476625" cy="0"/>
                <wp:effectExtent l="0" t="19050" r="9525" b="19050"/>
                <wp:wrapNone/>
                <wp:docPr id="3" name="直線コネクタ 3"/>
                <wp:cNvGraphicFramePr/>
                <a:graphic xmlns:a="http://schemas.openxmlformats.org/drawingml/2006/main">
                  <a:graphicData uri="http://schemas.microsoft.com/office/word/2010/wordprocessingShape">
                    <wps:wsp>
                      <wps:cNvCnPr/>
                      <wps:spPr>
                        <a:xfrm>
                          <a:off x="0" y="0"/>
                          <a:ext cx="347662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43078F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29.25pt" to="40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" strokecolor="windowText" strokeweight="2.5pt"/>
            </w:pict>
          </mc:Fallback>
        </mc:AlternateContent>
      </w:r>
      <w:r w:rsidRPr="008C075F">
        <w:rPr>
          <w:rFonts w:ascii="Century" w:eastAsia="ＭＳ 明朝" w:hAnsi="Century" w:cs="Times New Roman" w:hint="eastAsia"/>
          <w:sz w:val="28"/>
          <w:szCs w:val="28"/>
        </w:rPr>
        <w:t>患者様署名</w:t>
      </w:r>
    </w:p>
    <w:p w14:paraId="1FBD15E7" w14:textId="77777777" w:rsidR="008C075F" w:rsidRPr="008C075F" w:rsidRDefault="008C075F" w:rsidP="008C075F">
      <w:pPr>
        <w:ind w:left="1140"/>
        <w:rPr>
          <w:rFonts w:ascii="Century" w:eastAsia="ＭＳ 明朝" w:hAnsi="Century" w:cs="Times New Roman"/>
          <w:sz w:val="28"/>
          <w:szCs w:val="28"/>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1312" behindDoc="0" locked="0" layoutInCell="1" allowOverlap="1" wp14:anchorId="078D52CB" wp14:editId="53ADDCC9">
                <wp:simplePos x="0" y="0"/>
                <wp:positionH relativeFrom="column">
                  <wp:posOffset>1876425</wp:posOffset>
                </wp:positionH>
                <wp:positionV relativeFrom="paragraph">
                  <wp:posOffset>390525</wp:posOffset>
                </wp:positionV>
                <wp:extent cx="3305175" cy="0"/>
                <wp:effectExtent l="0" t="19050" r="9525" b="19050"/>
                <wp:wrapNone/>
                <wp:docPr id="4" name="直線コネクタ 4"/>
                <wp:cNvGraphicFramePr/>
                <a:graphic xmlns:a="http://schemas.openxmlformats.org/drawingml/2006/main">
                  <a:graphicData uri="http://schemas.microsoft.com/office/word/2010/wordprocessingShape">
                    <wps:wsp>
                      <wps:cNvCnPr/>
                      <wps:spPr>
                        <a:xfrm>
                          <a:off x="0" y="0"/>
                          <a:ext cx="330517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E49A7AD"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30.75pt" to="40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" strokecolor="windowText" strokeweight="2.5pt"/>
            </w:pict>
          </mc:Fallback>
        </mc:AlternateContent>
      </w:r>
      <w:r w:rsidRPr="008C075F">
        <w:rPr>
          <w:rFonts w:ascii="Century" w:eastAsia="ＭＳ 明朝" w:hAnsi="Century" w:cs="Times New Roman" w:hint="eastAsia"/>
          <w:sz w:val="28"/>
          <w:szCs w:val="28"/>
        </w:rPr>
        <w:t>（代理人署名）　　　　　　　　　　　　続柄</w:t>
      </w:r>
    </w:p>
    <w:p w14:paraId="33FDF58B" w14:textId="77777777" w:rsidR="008C075F" w:rsidRPr="008C075F" w:rsidRDefault="008C075F" w:rsidP="008C075F">
      <w:pPr>
        <w:rPr>
          <w:rFonts w:ascii="Century" w:eastAsia="ＭＳ 明朝" w:hAnsi="Century" w:cs="Times New Roman"/>
        </w:rPr>
      </w:pPr>
    </w:p>
    <w:p w14:paraId="30C198EF" w14:textId="77777777" w:rsidR="008C075F" w:rsidRPr="008C075F" w:rsidRDefault="008C075F" w:rsidP="008C075F">
      <w:pPr>
        <w:ind w:firstLineChars="900" w:firstLine="2520"/>
        <w:rPr>
          <w:rFonts w:ascii="Century" w:eastAsia="ＭＳ 明朝" w:hAnsi="Century" w:cs="Times New Roman"/>
          <w:sz w:val="32"/>
          <w:szCs w:val="32"/>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2336" behindDoc="0" locked="0" layoutInCell="1" allowOverlap="1" wp14:anchorId="4FFBE259" wp14:editId="0D2751E4">
                <wp:simplePos x="0" y="0"/>
                <wp:positionH relativeFrom="column">
                  <wp:posOffset>2657475</wp:posOffset>
                </wp:positionH>
                <wp:positionV relativeFrom="paragraph">
                  <wp:posOffset>428625</wp:posOffset>
                </wp:positionV>
                <wp:extent cx="35528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3552825" cy="0"/>
                        </a:xfrm>
                        <a:prstGeom prst="line">
                          <a:avLst/>
                        </a:prstGeom>
                        <a:noFill/>
                        <a:ln w="31750" cap="flat" cmpd="sng" algn="ctr">
                          <a:solidFill>
                            <a:sysClr val="windowText" lastClr="000000"/>
                          </a:solidFill>
                          <a:prstDash val="solid"/>
                        </a:ln>
                        <a:effectLst/>
                      </wps:spPr>
                      <wps:bodyPr/>
                    </wps:wsp>
                  </a:graphicData>
                </a:graphic>
              </wp:anchor>
            </w:drawing>
          </mc:Choice>
          <mc:Fallback>
            <w:pict>
              <v:line w14:anchorId="231A562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9.25pt,33.75pt" to="48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" strokecolor="windowText" strokeweight="2.5pt"/>
            </w:pict>
          </mc:Fallback>
        </mc:AlternateContent>
      </w:r>
      <w:r w:rsidRPr="008C075F">
        <w:rPr>
          <w:rFonts w:ascii="Century" w:eastAsia="ＭＳ 明朝" w:hAnsi="Century" w:cs="Times New Roman" w:hint="eastAsia"/>
          <w:sz w:val="32"/>
          <w:szCs w:val="32"/>
        </w:rPr>
        <w:t>説明医師名</w:t>
      </w:r>
    </w:p>
    <w:p w14:paraId="0E14CE96" w14:textId="77777777" w:rsidR="008C075F" w:rsidRPr="008C075F" w:rsidRDefault="008C075F" w:rsidP="008C075F">
      <w:pPr>
        <w:rPr>
          <w:rFonts w:ascii="Century" w:eastAsia="ＭＳ 明朝" w:hAnsi="Century" w:cs="Times New Roman"/>
        </w:rPr>
      </w:pPr>
    </w:p>
    <w:p w14:paraId="4F460817" w14:textId="77777777" w:rsidR="008C075F" w:rsidRPr="008C075F" w:rsidRDefault="008C075F" w:rsidP="008C075F">
      <w:pPr>
        <w:tabs>
          <w:tab w:val="left" w:pos="5535"/>
        </w:tabs>
        <w:rPr>
          <w:rFonts w:ascii="Century" w:eastAsia="ＭＳ 明朝" w:hAnsi="Century" w:cs="Times New Roman"/>
          <w:sz w:val="28"/>
          <w:szCs w:val="28"/>
        </w:rPr>
      </w:pPr>
      <w:r w:rsidRPr="008C075F">
        <w:rPr>
          <w:rFonts w:ascii="Century" w:eastAsia="ＭＳ 明朝" w:hAnsi="Century" w:cs="Times New Roman"/>
        </w:rPr>
        <w:tab/>
      </w:r>
      <w:r w:rsidRPr="008C075F">
        <w:rPr>
          <w:rFonts w:ascii="Century" w:eastAsia="ＭＳ 明朝" w:hAnsi="Century" w:cs="Times New Roman" w:hint="eastAsia"/>
          <w:sz w:val="28"/>
          <w:szCs w:val="28"/>
        </w:rPr>
        <w:t>国立病院機構　盛岡医療センター</w:t>
      </w:r>
    </w:p>
    <w:p w14:paraId="045068A9" w14:textId="77777777" w:rsidR="00CD1AA0" w:rsidRPr="008C075F" w:rsidRDefault="00CD1AA0"/>
    <w:sectPr w:rsidR="00CD1AA0" w:rsidRPr="008C075F" w:rsidSect="00F31F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9645" w14:textId="77777777" w:rsidR="00740574" w:rsidRDefault="00740574" w:rsidP="008C075F">
      <w:r>
        <w:separator/>
      </w:r>
    </w:p>
  </w:endnote>
  <w:endnote w:type="continuationSeparator" w:id="0">
    <w:p w14:paraId="1FEF0744" w14:textId="77777777" w:rsidR="00740574" w:rsidRDefault="00740574" w:rsidP="008C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F380" w14:textId="77777777" w:rsidR="00740574" w:rsidRDefault="00740574" w:rsidP="008C075F">
      <w:r>
        <w:separator/>
      </w:r>
    </w:p>
  </w:footnote>
  <w:footnote w:type="continuationSeparator" w:id="0">
    <w:p w14:paraId="7250004F" w14:textId="77777777" w:rsidR="00740574" w:rsidRDefault="00740574" w:rsidP="008C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6035"/>
    <w:multiLevelType w:val="hybridMultilevel"/>
    <w:tmpl w:val="8A3E0E20"/>
    <w:lvl w:ilvl="0" w:tplc="C85E4DAE">
      <w:start w:val="1"/>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4880164"/>
    <w:multiLevelType w:val="hybridMultilevel"/>
    <w:tmpl w:val="AB406A2E"/>
    <w:lvl w:ilvl="0" w:tplc="DEC49528">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DED6785"/>
    <w:multiLevelType w:val="hybridMultilevel"/>
    <w:tmpl w:val="1966AC96"/>
    <w:lvl w:ilvl="0" w:tplc="2E4EF0D0">
      <w:start w:val="1"/>
      <w:numFmt w:val="decimalFullWidth"/>
      <w:lvlText w:val="%1）"/>
      <w:lvlJc w:val="left"/>
      <w:pPr>
        <w:ind w:left="1140" w:hanging="420"/>
      </w:pPr>
      <w:rPr>
        <w:rFonts w:hint="default"/>
      </w:rPr>
    </w:lvl>
    <w:lvl w:ilvl="1" w:tplc="3C9C7B0C">
      <w:numFmt w:val="bullet"/>
      <w:lvlText w:val="□"/>
      <w:lvlJc w:val="left"/>
      <w:pPr>
        <w:ind w:left="1500" w:hanging="360"/>
      </w:pPr>
      <w:rPr>
        <w:rFonts w:ascii="ＭＳ 明朝" w:eastAsia="ＭＳ 明朝" w:hAnsi="ＭＳ 明朝" w:cstheme="minorBidi" w:hint="eastAsia"/>
      </w:rPr>
    </w:lvl>
    <w:lvl w:ilvl="2" w:tplc="21D66DA4">
      <w:start w:val="7"/>
      <w:numFmt w:val="decimalFullWidth"/>
      <w:lvlText w:val="%3、"/>
      <w:lvlJc w:val="left"/>
      <w:pPr>
        <w:ind w:left="2121" w:hanging="420"/>
      </w:pPr>
      <w:rPr>
        <w:rFonts w:hint="default"/>
      </w:rPr>
    </w:lvl>
    <w:lvl w:ilvl="3" w:tplc="822E8E5C">
      <w:numFmt w:val="bullet"/>
      <w:lvlText w:val="・"/>
      <w:lvlJc w:val="left"/>
      <w:pPr>
        <w:ind w:left="234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74233460">
    <w:abstractNumId w:val="0"/>
  </w:num>
  <w:num w:numId="2" w16cid:durableId="1032343012">
    <w:abstractNumId w:val="1"/>
  </w:num>
  <w:num w:numId="3" w16cid:durableId="52090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83"/>
    <w:rsid w:val="003A132E"/>
    <w:rsid w:val="00486673"/>
    <w:rsid w:val="00740574"/>
    <w:rsid w:val="008C075F"/>
    <w:rsid w:val="00944075"/>
    <w:rsid w:val="00B102AA"/>
    <w:rsid w:val="00CB7583"/>
    <w:rsid w:val="00CD0B3A"/>
    <w:rsid w:val="00CD1AA0"/>
    <w:rsid w:val="00CF3AC0"/>
    <w:rsid w:val="00D21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2A3DE"/>
  <w15:chartTrackingRefBased/>
  <w15:docId w15:val="{A8EEAD8D-3738-4922-9AEC-78BA392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75F"/>
    <w:pPr>
      <w:tabs>
        <w:tab w:val="center" w:pos="4252"/>
        <w:tab w:val="right" w:pos="8504"/>
      </w:tabs>
      <w:snapToGrid w:val="0"/>
    </w:pPr>
  </w:style>
  <w:style w:type="character" w:customStyle="1" w:styleId="a4">
    <w:name w:val="ヘッダー (文字)"/>
    <w:basedOn w:val="a0"/>
    <w:link w:val="a3"/>
    <w:uiPriority w:val="99"/>
    <w:rsid w:val="008C075F"/>
  </w:style>
  <w:style w:type="paragraph" w:styleId="a5">
    <w:name w:val="footer"/>
    <w:basedOn w:val="a"/>
    <w:link w:val="a6"/>
    <w:uiPriority w:val="99"/>
    <w:unhideWhenUsed/>
    <w:rsid w:val="008C075F"/>
    <w:pPr>
      <w:tabs>
        <w:tab w:val="center" w:pos="4252"/>
        <w:tab w:val="right" w:pos="8504"/>
      </w:tabs>
      <w:snapToGrid w:val="0"/>
    </w:pPr>
  </w:style>
  <w:style w:type="character" w:customStyle="1" w:styleId="a6">
    <w:name w:val="フッター (文字)"/>
    <w:basedOn w:val="a0"/>
    <w:link w:val="a5"/>
    <w:uiPriority w:val="99"/>
    <w:rsid w:val="008C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347</Words>
  <Characters>1982</Characters>
  <DocSecurity>0</DocSecurity>
  <Lines>16</Lines>
  <Paragraphs>4</Paragraphs>
  <ScaleCrop>false</ScaleCrop>
  <LinksUpToDate>false</LinksUpToDate>
  <CharactersWithSpaces>2325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